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ascii="仿宋" w:hAnsi="仿宋" w:eastAsia="仿宋"/>
          <w:sz w:val="28"/>
          <w:szCs w:val="28"/>
        </w:rPr>
        <w:t>2</w:t>
      </w:r>
    </w:p>
    <w:p>
      <w:pPr>
        <w:spacing w:after="0"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2022年全省文旅融合专题高研班健康申报表</w:t>
      </w:r>
    </w:p>
    <w:tbl>
      <w:tblPr>
        <w:tblStyle w:val="8"/>
        <w:tblW w:w="9040" w:type="dxa"/>
        <w:tblInd w:w="0" w:type="dxa"/>
        <w:tblLayout w:type="autofit"/>
        <w:tblCellMar>
          <w:top w:w="62" w:type="dxa"/>
          <w:left w:w="0" w:type="dxa"/>
          <w:bottom w:w="0" w:type="dxa"/>
          <w:right w:w="65" w:type="dxa"/>
        </w:tblCellMar>
      </w:tblPr>
      <w:tblGrid>
        <w:gridCol w:w="1208"/>
        <w:gridCol w:w="1658"/>
        <w:gridCol w:w="1292"/>
        <w:gridCol w:w="1840"/>
        <w:gridCol w:w="654"/>
        <w:gridCol w:w="1262"/>
        <w:gridCol w:w="346"/>
        <w:gridCol w:w="780"/>
      </w:tblGrid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588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姓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名</w:t>
            </w: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所在单位</w:t>
            </w:r>
          </w:p>
        </w:tc>
        <w:tc>
          <w:tcPr>
            <w:tcW w:w="30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645" w:hRule="atLeast"/>
        </w:trPr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健康码</w:t>
            </w:r>
          </w:p>
        </w:tc>
        <w:tc>
          <w:tcPr>
            <w:tcW w:w="2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□绿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□黄 □红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联系电话</w:t>
            </w:r>
          </w:p>
        </w:tc>
        <w:tc>
          <w:tcPr>
            <w:tcW w:w="30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1211" w:hRule="atLeast"/>
        </w:trPr>
        <w:tc>
          <w:tcPr>
            <w:tcW w:w="28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近两周本人身体健康状况</w:t>
            </w:r>
          </w:p>
        </w:tc>
        <w:tc>
          <w:tcPr>
            <w:tcW w:w="3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有无出现过发热（温度≥37.3℃）、干咳、乏力、咽痛、腹泻等症状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 有</w:t>
            </w:r>
          </w:p>
        </w:tc>
        <w:tc>
          <w:tcPr>
            <w:tcW w:w="3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无</w:t>
            </w: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438" w:hRule="atLeast"/>
        </w:trPr>
        <w:tc>
          <w:tcPr>
            <w:tcW w:w="286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37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有过上述症状，具体症状为：</w:t>
            </w:r>
          </w:p>
        </w:tc>
        <w:tc>
          <w:tcPr>
            <w:tcW w:w="2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565" w:hRule="atLeast"/>
        </w:trPr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是否是既往感染者（确诊病例或无症状感染者）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 是</w:t>
            </w:r>
          </w:p>
        </w:tc>
        <w:tc>
          <w:tcPr>
            <w:tcW w:w="3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否</w:t>
            </w: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398" w:hRule="atLeast"/>
        </w:trPr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是否是感染者的密切接触者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 是</w:t>
            </w:r>
          </w:p>
        </w:tc>
        <w:tc>
          <w:tcPr>
            <w:tcW w:w="3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否</w:t>
            </w: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718" w:hRule="atLeast"/>
        </w:trPr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近 2 周是否有流行病学史（到过高风险地区或近距离接触过来自高风险地区人群）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 是</w:t>
            </w:r>
          </w:p>
        </w:tc>
        <w:tc>
          <w:tcPr>
            <w:tcW w:w="3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否</w:t>
            </w: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90" w:hRule="atLeast"/>
        </w:trPr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是否完成新冠疫苗接种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□是□否</w:t>
            </w:r>
          </w:p>
        </w:tc>
        <w:tc>
          <w:tcPr>
            <w:tcW w:w="2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48 小时核酸检测结果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□阴性</w:t>
            </w:r>
          </w:p>
        </w:tc>
        <w:tc>
          <w:tcPr>
            <w:tcW w:w="34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阳性</w:t>
            </w:r>
          </w:p>
        </w:tc>
      </w:tr>
      <w:tr>
        <w:tblPrEx>
          <w:tblCellMar>
            <w:top w:w="62" w:type="dxa"/>
            <w:left w:w="0" w:type="dxa"/>
            <w:bottom w:w="0" w:type="dxa"/>
            <w:right w:w="65" w:type="dxa"/>
          </w:tblCellMar>
        </w:tblPrEx>
        <w:trPr>
          <w:trHeight w:val="90" w:hRule="atLeast"/>
        </w:trPr>
        <w:tc>
          <w:tcPr>
            <w:tcW w:w="9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安全承诺</w:t>
            </w:r>
          </w:p>
          <w:p>
            <w:pPr>
              <w:spacing w:after="0" w:line="360" w:lineRule="auto"/>
              <w:ind w:firstLine="480" w:firstLineChars="2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本人主动申请参加培训，已知晓培训学员须符合疫情防控规定的健康标准。愿作出以下承诺：</w:t>
            </w:r>
          </w:p>
          <w:p>
            <w:pPr>
              <w:spacing w:after="0" w:line="360" w:lineRule="auto"/>
              <w:ind w:firstLine="480" w:firstLineChars="2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本人在研修前</w:t>
            </w:r>
            <w:r>
              <w:rPr>
                <w:rFonts w:ascii="仿宋" w:hAnsi="仿宋" w:eastAsia="仿宋" w:cs="宋体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天内健康码为绿码、48小时内核酸检测结果为阴性且体温正常，无干咳、乏力、咽痛、腹泻等相关症状；不是既往感染者（确诊病例或无症状感染者）感染者的密切接触者；近2周无流行病学史，未到过中高风险地区或近距离接触过来自中高风险地区人群。</w:t>
            </w:r>
          </w:p>
          <w:p>
            <w:pPr>
              <w:spacing w:after="0" w:line="360" w:lineRule="auto"/>
              <w:ind w:firstLine="480" w:firstLineChars="2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若有隐瞒行程、隐瞒病情、故意压制症状、瞒报漏报健康情况，愿意接受追究相应责任的处理。</w:t>
            </w:r>
          </w:p>
          <w:p>
            <w:pPr>
              <w:spacing w:after="0" w:line="360" w:lineRule="auto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after="0" w:line="360" w:lineRule="auto"/>
              <w:ind w:firstLine="4560" w:firstLineChars="19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本人签名：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2022年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月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日</w:t>
            </w:r>
          </w:p>
        </w:tc>
      </w:tr>
    </w:tbl>
    <w:p>
      <w:pPr>
        <w:spacing w:after="0" w:line="360" w:lineRule="auto"/>
        <w:rPr>
          <w:rFonts w:ascii="仿宋" w:hAnsi="仿宋" w:eastAsia="仿宋" w:cs="宋体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40" w:right="1797" w:bottom="1440" w:left="1797" w:header="0" w:footer="0" w:gutter="0"/>
      <w:cols w:space="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146"/>
      <w:jc w:val="right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w:rPr>
        <w:rFonts w:ascii="黑体" w:hAnsi="黑体" w:eastAsia="黑体" w:cs="黑体"/>
        <w:sz w:val="32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DdmMTEzOTMxMWJlZmU5MTYzOGZiYTE0ZDY4MzYifQ=="/>
  </w:docVars>
  <w:rsids>
    <w:rsidRoot w:val="00B36360"/>
    <w:rsid w:val="001A4D6C"/>
    <w:rsid w:val="0023115C"/>
    <w:rsid w:val="00256121"/>
    <w:rsid w:val="003246DA"/>
    <w:rsid w:val="003B3F28"/>
    <w:rsid w:val="00436E2D"/>
    <w:rsid w:val="00450BE8"/>
    <w:rsid w:val="004B7C54"/>
    <w:rsid w:val="006F6D29"/>
    <w:rsid w:val="00797DA6"/>
    <w:rsid w:val="008A2FBA"/>
    <w:rsid w:val="0092084A"/>
    <w:rsid w:val="00A67FE4"/>
    <w:rsid w:val="00A73D3A"/>
    <w:rsid w:val="00B36360"/>
    <w:rsid w:val="00C54AB8"/>
    <w:rsid w:val="00CB6BCF"/>
    <w:rsid w:val="00CF08AE"/>
    <w:rsid w:val="00DE2B8A"/>
    <w:rsid w:val="010F08A9"/>
    <w:rsid w:val="026D199D"/>
    <w:rsid w:val="0F294935"/>
    <w:rsid w:val="17275FC4"/>
    <w:rsid w:val="21DF341C"/>
    <w:rsid w:val="317C601F"/>
    <w:rsid w:val="32FD4A4C"/>
    <w:rsid w:val="3BDF03A3"/>
    <w:rsid w:val="50785D4A"/>
    <w:rsid w:val="507F3655"/>
    <w:rsid w:val="527519A7"/>
    <w:rsid w:val="5430205F"/>
    <w:rsid w:val="5B7FFE15"/>
    <w:rsid w:val="5DED9533"/>
    <w:rsid w:val="6339345A"/>
    <w:rsid w:val="637516A5"/>
    <w:rsid w:val="666958ED"/>
    <w:rsid w:val="726CD844"/>
    <w:rsid w:val="7BFF513C"/>
    <w:rsid w:val="7D5F91C1"/>
    <w:rsid w:val="7DFD0CD7"/>
    <w:rsid w:val="7EFBC2F3"/>
    <w:rsid w:val="7FCA0EF2"/>
    <w:rsid w:val="7FDFCCEA"/>
    <w:rsid w:val="BDFEA24E"/>
    <w:rsid w:val="DC6D4BBE"/>
    <w:rsid w:val="EFFB31FD"/>
    <w:rsid w:val="EFFDF564"/>
    <w:rsid w:val="F9FB69A1"/>
    <w:rsid w:val="FFCFD7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